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0"/>
      </w:pPr>
      <w:r>
        <w:rPr>
          <w:color w:val="595959"/>
          <w:sz w:val="22"/>
        </w:rPr>
        <w:t>EDLY</w:t>
      </w:r>
    </w:p>
    <w:p>
      <w:r>
        <w:rPr>
          <w:b/>
          <w:color w:val="1F2A44"/>
          <w:sz w:val="48"/>
        </w:rPr>
        <w:t>Ota-ona va qonuniy vakil shartlari va roziligi</w:t>
      </w:r>
    </w:p>
    <w:p>
      <w:r>
        <w:rPr>
          <w:color w:val="595959"/>
          <w:sz w:val="24"/>
        </w:rPr>
        <w:t>14–17 yoshli foydalanuvchilarning ota-onalari yoki qonuniy vakillari uchun shartlar va rozilik matni</w:t>
      </w:r>
    </w:p>
    <w:p>
      <w:r>
        <w:rPr>
          <w:color w:val="595959"/>
          <w:sz w:val="18"/>
        </w:rPr>
        <w:t>Versiya 1.0  ·  Kuchga kirgan sana: 2026-yil 26-oktabr ·  Auditoriya: Ota-onalar, qonuniy vakillar, voyaga yetmaganlar (ommaviy)</w:t>
      </w:r>
    </w:p>
    <w:p>
      <w:pPr>
        <w:spacing w:before="160"/>
      </w:pPr>
      <w:r>
        <w:rPr>
          <w:b/>
          <w:color w:val="595959"/>
          <w:sz w:val="18"/>
        </w:rPr>
        <w:t>Holati: 1.0-versiya, 2026-yil 26-oktabrdan kuchga kirgan. Oʻzbek tilidagi matn tarjimalardan ustun turadi.</w:t>
      </w:r>
      <w:r>
        <w:rPr>
          <w:color w:val="595959"/>
          <w:sz w:val="18"/>
        </w:rPr>
      </w:r>
    </w:p>
    <w:p>
      <w:r>
        <w:br w:type="page"/>
      </w:r>
    </w:p>
    <w:p>
      <w:pPr>
        <w:pStyle w:val="Heading1"/>
      </w:pPr>
      <w:r>
        <w:t>Ota-ona va qonuniy vakil shartlari va roziligi</w:t>
      </w:r>
    </w:p>
    <w:p>
      <w:r>
        <w:t>Ushbu shartlar ota-ona yoki qonuniy vakil («</w:t>
      </w:r>
      <w:r>
        <w:rPr>
          <w:b/>
        </w:rPr>
        <w:t>Ota-ona</w:t>
      </w:r>
      <w:r>
        <w:t>») oʻz Edly hisobini 18 yoshga toʻlmagan shaxs («</w:t>
      </w:r>
      <w:r>
        <w:rPr>
          <w:b/>
        </w:rPr>
        <w:t>Voyaga yetmagan shaxs</w:t>
      </w:r>
      <w:r>
        <w:t>», «</w:t>
      </w:r>
      <w:r>
        <w:rPr>
          <w:b/>
        </w:rPr>
        <w:t>farzandingiz</w:t>
      </w:r>
      <w:r>
        <w:t xml:space="preserve">») hisobi bilan bogʻlaganda qoʻllanadi. Ular </w:t>
      </w:r>
      <w:r>
        <w:rPr>
          <w:b/>
        </w:rPr>
        <w:t>Yakka tartibdagi tadbirkor Rahimov Feruz Furqat oʻgʻli</w:t>
      </w:r>
      <w:r>
        <w:t>, STIR 30212931010013 («</w:t>
      </w:r>
      <w:r>
        <w:rPr>
          <w:b/>
        </w:rPr>
        <w:t>Edly</w:t>
      </w:r>
      <w:r>
        <w:t>») tomonidan beriladi.</w:t>
      </w:r>
    </w:p>
    <w:p>
      <w:pPr>
        <w:pStyle w:val="Heading2"/>
      </w:pPr>
      <w:r>
        <w:t>1. Ota-ona kim boʻla oladi</w:t>
      </w:r>
    </w:p>
    <w:p>
      <w:pPr>
        <w:ind w:left="624" w:hanging="624"/>
        <w:jc w:val="both"/>
      </w:pPr>
      <w:r>
        <w:rPr>
          <w:b/>
        </w:rPr>
        <w:t>1.1</w:t>
        <w:tab/>
      </w:r>
      <w:r>
        <w:t>Siz kamida 18 yoshda, toʻliq muomala layoqatiga ega va Voyaga yetmagan shaxsning ota-onasi yoki qonuniy vakili boʻlishingiz kerak. Bogʻlash orqali buni tasdiqlaysiz. Shubha tugʻilsa, tasdiqlovchi hujjat soʻrashimiz mumkin.</w:t>
      </w:r>
    </w:p>
    <w:p>
      <w:pPr>
        <w:ind w:left="624" w:hanging="624"/>
        <w:jc w:val="both"/>
      </w:pPr>
      <w:r>
        <w:rPr>
          <w:b/>
        </w:rPr>
        <w:t>1.2</w:t>
        <w:tab/>
      </w:r>
      <w:r>
        <w:t>Voyaga yetmagan shaxs hisob yuritishi uchun kamida 14 yoshda boʻlishi kerak. 14 yoshgacha boʻlgan bolalar faqat sizning hisobingiz orqali, sizning nazoratingizda oʻqishi mumkin.</w:t>
      </w:r>
    </w:p>
    <w:p>
      <w:pPr>
        <w:pStyle w:val="Heading2"/>
      </w:pPr>
      <w:r>
        <w:t>2. Nimaga rozilik berasiz</w:t>
      </w:r>
    </w:p>
    <w:p>
      <w:pPr>
        <w:ind w:left="624" w:hanging="624"/>
        <w:jc w:val="both"/>
      </w:pPr>
      <w:r>
        <w:rPr>
          <w:b/>
        </w:rPr>
        <w:t>2.1</w:t>
        <w:tab/>
      </w:r>
      <w:r>
        <w:rPr>
          <w:b/>
        </w:rPr>
        <w:t>Voyaga yetmagan shaxsning Platformadan foydalanishiga rozilik.</w:t>
      </w:r>
      <w:r>
        <w:t xml:space="preserve"> Farzandingizning Edly hisobiga ega boʻlishiga, siz tasdiqlagan Kurslarni oʻqishiga, test va diagnostikalarni topshirishiga, dars yordami uchun AI oʻquv yordamchidan foydalanishiga hamda oʻqish bildirishnomalarini olishiga rozilik berasiz.</w:t>
      </w:r>
    </w:p>
    <w:p>
      <w:pPr>
        <w:ind w:left="624" w:hanging="624"/>
        <w:jc w:val="both"/>
      </w:pPr>
      <w:r>
        <w:rPr>
          <w:b/>
        </w:rPr>
        <w:t>2.2</w:t>
        <w:tab/>
      </w:r>
      <w:r>
        <w:rPr>
          <w:b/>
        </w:rPr>
        <w:t>Farzandingizning shaxsga doir maʼlumotlarini qayta ishlashga rozilik</w:t>
      </w:r>
      <w:r>
        <w:t xml:space="preserve"> — Maxfiylik siyosatining 3-boʻlimidagi maqsadlar uchun: hisobni yuritish, Kurslarni taqdim etish, xavfsizlik, sizga taraqqiyot hisoboti, sertifikatlar. Bunga Maxfiylik siyosatida oʻquvchilar uchun koʻrsatilgan maʼlumotlar (ism, e-pochta, tugʻilgan sana, taraqqiyot, test natijalari, AI suhbat mazmuni, qurilma va xavfsizlik maʼlumotlari) kiradi.</w:t>
      </w:r>
    </w:p>
    <w:p>
      <w:pPr>
        <w:ind w:left="624" w:hanging="624"/>
        <w:jc w:val="both"/>
      </w:pPr>
      <w:r>
        <w:rPr>
          <w:b/>
        </w:rPr>
        <w:t>2.3</w:t>
        <w:tab/>
      </w:r>
      <w:r>
        <w:rPr>
          <w:b/>
        </w:rPr>
        <w:t>Chet elga uzatishga rozilik</w:t>
      </w:r>
      <w:r>
        <w:t xml:space="preserve"> — zarur maʼlumotlarni Maxfiylik siyosatida koʻrsatilgan provayderlarga (bulut, kirish, AI, xabar yuborish) u yerda aytilgan kafolatlar bilan uzatish.</w:t>
      </w:r>
    </w:p>
    <w:p>
      <w:pPr>
        <w:ind w:left="624" w:hanging="624"/>
        <w:jc w:val="both"/>
      </w:pPr>
      <w:r>
        <w:rPr>
          <w:b/>
        </w:rPr>
        <w:t>2.4</w:t>
        <w:tab/>
      </w:r>
      <w:r>
        <w:rPr>
          <w:b/>
        </w:rPr>
        <w:t>Ixtiyoriy rozilik</w:t>
      </w:r>
      <w:r>
        <w:t xml:space="preserve"> (har biri alohida va hisob sharti emas): (a) farzandingizga marketing xabarlari (voyaga yetmaganlar uchun sukut boʻyicha oʻchiq); (b) farzandingizning ismi, rasmi yoki ishini Edly marketingi yoki namoyishida ishlatish; (c) Telegram oʻqish eslatmalari. Har birini Ota-ona paneli orqali alohida tanlashingiz mumkin.</w:t>
      </w:r>
    </w:p>
    <w:p>
      <w:pPr>
        <w:ind w:left="624" w:hanging="624"/>
        <w:jc w:val="both"/>
      </w:pPr>
      <w:r>
        <w:rPr>
          <w:b/>
        </w:rPr>
        <w:t>2.5</w:t>
        <w:tab/>
      </w:r>
      <w:r>
        <w:t>Farzandingiz nomidan Ommaviy oferta, Foydalanish shartlari va Hamjamiyat qoidalariga rozilik berasiz va farzandingizning ularga rioya qilishi uchun javobgarsiz.</w:t>
      </w:r>
    </w:p>
    <w:p>
      <w:pPr>
        <w:pStyle w:val="Heading2"/>
      </w:pPr>
      <w:r>
        <w:t>3. Toʻlovlar</w:t>
      </w:r>
    </w:p>
    <w:p>
      <w:pPr>
        <w:ind w:left="624" w:hanging="624"/>
        <w:jc w:val="both"/>
      </w:pPr>
      <w:r>
        <w:rPr>
          <w:b/>
        </w:rPr>
        <w:t>3.1</w:t>
        <w:tab/>
      </w:r>
      <w:r>
        <w:t>Voyaga yetmagan shaxs uchun pullik Kurslarni Ota-ona panelidan siz sotib olasiz va toʻlaysiz. Farzandingiz sizga xarid soʻrovini yuborishi mumkin; qarorni siz qabul qilasiz. Siz Ommaviy oferta boʻyicha Xaridorsiz va chekni qabul qilasiz.</w:t>
      </w:r>
    </w:p>
    <w:p>
      <w:pPr>
        <w:ind w:left="624" w:hanging="624"/>
        <w:jc w:val="both"/>
      </w:pPr>
      <w:r>
        <w:rPr>
          <w:b/>
        </w:rPr>
        <w:t>3.2</w:t>
        <w:tab/>
      </w:r>
      <w:r>
        <w:t>Qaytarish soʻrovlarini siz yuborasiz.</w:t>
      </w:r>
    </w:p>
    <w:p>
      <w:pPr>
        <w:pStyle w:val="Heading2"/>
      </w:pPr>
      <w:r>
        <w:t>4. Nimalarni koʻrishingiz va qilishingiz mumkin</w:t>
      </w:r>
    </w:p>
    <w:p>
      <w:pPr>
        <w:ind w:left="624" w:hanging="624"/>
        <w:jc w:val="both"/>
      </w:pPr>
      <w:r>
        <w:rPr>
          <w:b/>
        </w:rPr>
        <w:t>4.1</w:t>
        <w:tab/>
      </w:r>
      <w:r>
        <w:t>Farzandingizning yozilgan Kurslari, taraqqiyoti, oxirgi faolligi, sertifikatlari va kutilayotgan xarid soʻrovlarini koʻrishingiz mumkin. Voyaga yetmagan shaxs va Mentor oʻrtasidagi shaxsiy xabarlarni (panelda koʻrsatilganidan tashqari) oʻqiy olmaysiz; ular Kurs muhokamasi bilan cheklangan. Farzandingiz maʼlumotlari nusxasini soʻrashingiz mumkin.</w:t>
      </w:r>
    </w:p>
    <w:p>
      <w:pPr>
        <w:ind w:left="624" w:hanging="624"/>
        <w:jc w:val="both"/>
      </w:pPr>
      <w:r>
        <w:rPr>
          <w:b/>
        </w:rPr>
        <w:t>4.2</w:t>
        <w:tab/>
      </w:r>
      <w:r>
        <w:t>Rozilikni istalgan vaqtda panel orqali yoki info@edly.uz ga yozib qaytarib olishingiz mumkin. Qaytarib olingandan keyin bogʻlanish tugaydi; farzandingizning hisobi pullik yoki rozilikka bogʻliq funksiyalar uchun Ota-ona yana bogʻlaguncha yoki bola 18 yoshga toʻlguncha toʻxtatiladi, hamda bizga endi kerak boʻlmagan maʼlumotlarni oʻchiramiz, qonun saqlashni majburiy qilgan yozuvlar (masalan, toʻlovlar) bundan mustasno.</w:t>
      </w:r>
    </w:p>
    <w:p>
      <w:pPr>
        <w:ind w:left="624" w:hanging="624"/>
        <w:jc w:val="both"/>
      </w:pPr>
      <w:r>
        <w:rPr>
          <w:b/>
        </w:rPr>
        <w:t>4.3</w:t>
        <w:tab/>
      </w:r>
      <w:r>
        <w:t>Farzandingiz maʼlumotlarini tuzatish yoki oʻchirishni hamda AI bilan bogʻliq har qanday xavotirni koʻrib chiqishni soʻrashingiz mumkin. 10 ish kuni ichida javob beramiz.</w:t>
      </w:r>
    </w:p>
    <w:p>
      <w:pPr>
        <w:pStyle w:val="Heading2"/>
      </w:pPr>
      <w:r>
        <w:t>5. Edlyning xavfsizlik majburiyatlari</w:t>
      </w:r>
    </w:p>
    <w:p>
      <w:pPr>
        <w:ind w:left="624" w:hanging="624"/>
        <w:jc w:val="both"/>
      </w:pPr>
      <w:r>
        <w:rPr>
          <w:b/>
        </w:rPr>
        <w:t>5.1</w:t>
        <w:tab/>
      </w:r>
      <w:r>
        <w:t>Mentorlar yoki boshqa foydalanuvchilar farzandingiz bilan Platforma kanallaridan tashqarida bogʻlanmaydi. Mentorlarga shaxsiy telefon raqamlari, ijtimoiy tarmoq hisoblari yoki uchrashuv joylarini soʻramaslik va bermaslik buyuriladi.</w:t>
      </w:r>
    </w:p>
    <w:p>
      <w:pPr>
        <w:ind w:left="624" w:hanging="624"/>
        <w:jc w:val="both"/>
      </w:pPr>
      <w:r>
        <w:rPr>
          <w:b/>
        </w:rPr>
        <w:t>5.2</w:t>
        <w:tab/>
      </w:r>
      <w:r>
        <w:t>Voyaga yetmaganlarga maqsadli reklama qilinmaydi; maʼlumotlar sotilmaydi.</w:t>
      </w:r>
    </w:p>
    <w:p>
      <w:pPr>
        <w:ind w:left="624" w:hanging="624"/>
        <w:jc w:val="both"/>
      </w:pPr>
      <w:r>
        <w:rPr>
          <w:b/>
        </w:rPr>
        <w:t>5.3</w:t>
        <w:tab/>
      </w:r>
      <w:r>
        <w:t>Kontent haqida xabar berish va olib tashlash; bola xavfsizligiga oid xabarlar shoshilinch koʻrib chiqiladi va inson darajasiga yoʻnaltiriladi.</w:t>
      </w:r>
    </w:p>
    <w:p>
      <w:pPr>
        <w:ind w:left="624" w:hanging="624"/>
        <w:jc w:val="both"/>
      </w:pPr>
      <w:r>
        <w:rPr>
          <w:b/>
        </w:rPr>
        <w:t>5.4</w:t>
        <w:tab/>
      </w:r>
      <w:r>
        <w:t>AI yordamchi javoblari Kurs konteksti bilan cheklangan, xavfsizlik filtrlari mavjud va belgilangan suhbatlar inson tomonidan koʻrib chiqiladi.</w:t>
      </w:r>
    </w:p>
    <w:p>
      <w:pPr>
        <w:pStyle w:val="Heading2"/>
      </w:pPr>
      <w:r>
        <w:t>6. Ota-onalar uchun xavfsizlik maslahatlari</w:t>
      </w:r>
    </w:p>
    <w:p>
      <w:r>
        <w:t>Farzandingiz bilan onlayn shaxsiy maʼlumotlarni ulashmaslik haqida gaplashing, uning kirish maʼlumotlarini xavfsiz saqlang, panelni muntazam koʻring va xavotirlaringiz haqida info@edly.uz ga xabar bering.</w:t>
      </w:r>
    </w:p>
    <w:p>
      <w:pPr>
        <w:pStyle w:val="Heading2"/>
      </w:pPr>
      <w:r>
        <w:t>7. Voyaga yetmagan shaxs 18 yoshga toʻlganda</w:t>
      </w:r>
    </w:p>
    <w:p>
      <w:pPr>
        <w:ind w:left="624" w:hanging="624"/>
        <w:jc w:val="both"/>
      </w:pPr>
      <w:r>
        <w:rPr>
          <w:b/>
        </w:rPr>
        <w:t>18</w:t>
        <w:tab/>
      </w:r>
      <w:r>
        <w:t>yoshga toʻlgan kuni hisob foydalanuvchining shaxsiy hisobiga aylanadi. Foydalanish shartlari va Maxfiylik siyosatini oʻzi qabul qilishga taklif qilamiz. Ota-ona bogʻlanishi avtomatik tugaydi va siz uning maʼlumotlarini koʻrmaysiz.</w:t>
      </w:r>
    </w:p>
    <w:p>
      <w:pPr>
        <w:pStyle w:val="Heading2"/>
      </w:pPr>
      <w:r>
        <w:t>8. Yozuvlar</w:t>
      </w:r>
    </w:p>
    <w:p>
      <w:r>
        <w:t>Ushbu matn versiyasini, qabul qilish vaqtini va IP-manzilingizni yozib olamiz hamda farzandingizning maʼlumotlarini qayta ishlash davom etar ekan va undan keyin yana 3 yil davomida rozilik isboti sifatida saqlaymiz.</w:t>
      </w:r>
    </w:p>
    <w:p>
      <w:pPr>
        <w:pStyle w:val="Heading2"/>
      </w:pPr>
      <w:r>
        <w:t>9. Rozilik xulosasi (katakchalar bilan koʻrsatiladi)</w:t>
      </w:r>
    </w:p>
    <w:p>
      <w:pPr>
        <w:pStyle w:val="ListBullet"/>
      </w:pPr>
      <w:r>
        <w:t>☐ Men bolaning ota-onasi yoki qonuniy vakiliman va 18 yoshdan oshganman.</w:t>
      </w:r>
    </w:p>
    <w:p>
      <w:pPr>
        <w:pStyle w:val="ListBullet"/>
      </w:pPr>
      <w:r>
        <w:t>☐ Yuqorida bayon etilganidek, farzandimning hisobiga va uning shaxsga doir maʼlumotlarini qayta ishlashga rozilik beraman.</w:t>
      </w:r>
    </w:p>
    <w:p>
      <w:pPr>
        <w:pStyle w:val="ListBullet"/>
      </w:pPr>
      <w:r>
        <w:t>☐ Maʼlumotlarning koʻrsatilgan provayderlarga chet elga uzatilishiga rozilik beraman.</w:t>
      </w:r>
    </w:p>
    <w:p>
      <w:pPr>
        <w:pStyle w:val="ListBullet"/>
      </w:pPr>
      <w:r>
        <w:t>Ixtiyoriy: ☐ Farzandimga marketing xabarlari. ☐ Farzandimning ishi yoki ismini Edly namoyishida ishlatish. ☐ Telegram eslatmalari.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95959"/>
        <w:sz w:val="16"/>
      </w:rPr>
      <w:t xml:space="preserve">Sahifa </w:t>
    </w:r>
    <w:r>
      <w:rPr>
        <w:sz w:val="16"/>
      </w:rPr>
      <w:fldChar w:fldCharType="begin"/>
      <w:instrText xml:space="preserve">PAGE</w:instrText>
      <w:fldChar w:fldCharType="end"/>
    </w:r>
    <w:r>
      <w:rPr>
        <w:color w:val="595959"/>
        <w:sz w:val="16"/>
      </w:rPr>
      <w:t xml:space="preserve"> / </w:t>
    </w:r>
    <w:r>
      <w:rPr>
        <w:sz w:val="16"/>
      </w:rP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95959"/>
        <w:sz w:val="16"/>
      </w:rPr>
      <w:t>EDLY  |  Ota-ona va qonuniy vakil shartlari va roziligi  |  v1.0-loyiha  |  YURIDIK KOʻRIB CHIQISH UCHUN LOYIHA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1F2A44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1F2A44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1F2A44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