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</w:pPr>
      <w:r>
        <w:rPr>
          <w:color w:val="595959"/>
          <w:sz w:val="22"/>
        </w:rPr>
        <w:t>EDLY</w:t>
      </w:r>
    </w:p>
    <w:p>
      <w:r>
        <w:rPr>
          <w:b/>
          <w:color w:val="1F2A44"/>
          <w:sz w:val="48"/>
        </w:rPr>
        <w:t>Refund and Cancellation Policy</w:t>
      </w:r>
    </w:p>
    <w:p>
      <w:r>
        <w:rPr>
          <w:color w:val="595959"/>
          <w:sz w:val="24"/>
        </w:rPr>
        <w:t>When and how Edly returns money</w:t>
      </w:r>
    </w:p>
    <w:p>
      <w:r>
        <w:rPr>
          <w:color w:val="595959"/>
          <w:sz w:val="18"/>
        </w:rPr>
        <w:t>Version 1.0  ·  Effective 26 October 2026 ·  Audience: Learners and parents (public)</w:t>
      </w:r>
    </w:p>
    <w:p>
      <w:pPr>
        <w:spacing w:before="160"/>
      </w:pPr>
      <w:r>
        <w:rPr>
          <w:b/>
          <w:color w:val="595959"/>
          <w:sz w:val="18"/>
        </w:rPr>
        <w:t>Status: Published version 1.0, in force from 26 October 2026. The Uzbek text prevails over translations.</w:t>
      </w:r>
      <w:r>
        <w:rPr>
          <w:color w:val="595959"/>
          <w:sz w:val="18"/>
        </w:rPr>
      </w:r>
    </w:p>
    <w:p>
      <w:r>
        <w:br w:type="page"/>
      </w:r>
    </w:p>
    <w:p>
      <w:pPr>
        <w:pStyle w:val="Heading1"/>
      </w:pPr>
      <w:r>
        <w:t>Refund and Cancellation Policy</w:t>
      </w:r>
    </w:p>
    <w:p>
      <w:r>
        <w:t xml:space="preserve">This policy forms part of the Public Offer. It applies to paid Courses and bundles. It does </w:t>
      </w:r>
      <w:r>
        <w:rPr>
          <w:b/>
        </w:rPr>
        <w:t>not</w:t>
      </w:r>
      <w:r>
        <w:t xml:space="preserve"> limit consumer rights that cannot be waived under Uzbek law.</w:t>
      </w:r>
    </w:p>
    <w:p>
      <w:pPr>
        <w:pStyle w:val="Heading2"/>
      </w:pPr>
      <w:r>
        <w:t>1. Quick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9"/>
              </w:rPr>
              <w:t>Situation</w:t>
            </w:r>
          </w:p>
        </w:tc>
        <w:tc>
          <w:tcPr>
            <w:tcW w:type="dxa" w:w="4819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9"/>
              </w:rPr>
              <w:t>What you get</w:t>
            </w:r>
          </w:p>
        </w:tc>
      </w:tr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You change your mind within 7 calendar days of payment and have completed no more than 20% of the Course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Full refund of the amount actually paid</w:t>
            </w:r>
          </w:p>
        </w:tc>
      </w:tr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You change your mind after 7 days or after more than 20% completed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No refund of the Price, unless clause 3 applies. We may offer a credit for another Course at our discretion</w:t>
            </w:r>
          </w:p>
        </w:tc>
      </w:tr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The Course was not delivered, you cannot access it for reasons on our side, or it is materially different from its description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Fix the problem within 5 working days, otherwise full or proportional refund</w:t>
            </w:r>
          </w:p>
        </w:tc>
      </w:tr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We withdraw the Course or end the Platform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Refund of the unused part of the Price (see Public Offer 7.3)</w:t>
            </w:r>
          </w:p>
        </w:tc>
      </w:tr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Duplicate or erroneous payment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Full refund of the duplicate</w:t>
            </w:r>
          </w:p>
        </w:tc>
      </w:tr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Payment was made by someone without authority (fraud, stolen card)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Full refund after verification</w:t>
            </w:r>
          </w:p>
        </w:tc>
      </w:tr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Minor's purchase made without a Parent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Cancelled and refunded</w:t>
            </w:r>
          </w:p>
        </w:tc>
      </w:tr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Your account is closed by us for serious breach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9"/>
              </w:rPr>
              <w:t>No refund for the period after the breach</w:t>
            </w:r>
          </w:p>
        </w:tc>
      </w:tr>
    </w:tbl>
    <w:p>
      <w:pPr>
        <w:spacing w:after="40"/>
      </w:pPr>
    </w:p>
    <w:p>
      <w:pPr>
        <w:pStyle w:val="Heading2"/>
      </w:pPr>
      <w:r>
        <w:t>2. How to ask</w:t>
      </w:r>
    </w:p>
    <w:p>
      <w:pPr>
        <w:ind w:left="624" w:hanging="624"/>
        <w:jc w:val="both"/>
      </w:pPr>
      <w:r>
        <w:rPr>
          <w:b/>
        </w:rPr>
        <w:t>2.1</w:t>
        <w:tab/>
      </w:r>
      <w:r>
        <w:t>Write to info@edly.uz or use the in-app request, with your name, the payment reference and the reason. A Parent should request for a Minor.</w:t>
      </w:r>
    </w:p>
    <w:p>
      <w:pPr>
        <w:ind w:left="624" w:hanging="624"/>
        <w:jc w:val="both"/>
      </w:pPr>
      <w:r>
        <w:rPr>
          <w:b/>
        </w:rPr>
        <w:t>2.2</w:t>
        <w:tab/>
      </w:r>
      <w:r>
        <w:t>We acknowledge within 2 working days and decide within 5 working days. We may ask for information, such as proof of payment.</w:t>
      </w:r>
    </w:p>
    <w:p>
      <w:pPr>
        <w:pStyle w:val="Heading2"/>
      </w:pPr>
      <w:r>
        <w:t>3. Defective or misdescribed Courses</w:t>
      </w:r>
    </w:p>
    <w:p>
      <w:r>
        <w:t>A Course is defective if it is not provided, major parts are missing or unusable, lessons are materially inaccurate in a way that defeats its stated purpose, or advertised features (live sessions, reviews, certificate) are not provided. In that case you may ask for repair, replacement or a proportional refund. Changes in the third-party tools the Course teaches do not by themselves make it defective, but we will update the Course within a reasonable time.</w:t>
      </w:r>
    </w:p>
    <w:p>
      <w:pPr>
        <w:pStyle w:val="Heading2"/>
      </w:pPr>
      <w:r>
        <w:t>4. How the refund is paid</w:t>
      </w:r>
    </w:p>
    <w:p>
      <w:pPr>
        <w:ind w:left="624" w:hanging="624"/>
        <w:jc w:val="both"/>
      </w:pPr>
      <w:r>
        <w:rPr>
          <w:b/>
        </w:rPr>
        <w:t>4.1</w:t>
        <w:tab/>
      </w:r>
      <w:r>
        <w:t>To the original payment method through the Payment Provider within 10 working days after approval. The time for funds to appear depends on your bank.</w:t>
      </w:r>
    </w:p>
    <w:p>
      <w:pPr>
        <w:ind w:left="624" w:hanging="624"/>
        <w:jc w:val="both"/>
      </w:pPr>
      <w:r>
        <w:rPr>
          <w:b/>
        </w:rPr>
        <w:t>4.2</w:t>
        <w:tab/>
      </w:r>
      <w:r>
        <w:t>The refund amount is the amount you actually paid. Discounts are not refunded as cash. Payment-provider fees that the provider does not return are not deducted from the refund.</w:t>
      </w:r>
    </w:p>
    <w:p>
      <w:pPr>
        <w:ind w:left="624" w:hanging="624"/>
        <w:jc w:val="both"/>
      </w:pPr>
      <w:r>
        <w:rPr>
          <w:b/>
        </w:rPr>
        <w:t>4.3</w:t>
        <w:tab/>
      </w:r>
      <w:r>
        <w:t>Refunds in cash or to a different person's account are not made unless required by law and verified.</w:t>
      </w:r>
    </w:p>
    <w:p>
      <w:pPr>
        <w:pStyle w:val="Heading2"/>
      </w:pPr>
      <w:r>
        <w:t>5. Effects of a refund</w:t>
      </w:r>
    </w:p>
    <w:p>
      <w:r>
        <w:t>Access ends immediately; any Certificate for that Course is revoked; referral rewards and ambassador commissions linked to the purchase are cancelled; the Mentor's royalty for that sale is reversed under the licence agreement.</w:t>
      </w:r>
    </w:p>
    <w:p>
      <w:pPr>
        <w:pStyle w:val="Heading2"/>
      </w:pPr>
      <w:r>
        <w:t>6. Chargebacks and disputes</w:t>
      </w:r>
    </w:p>
    <w:p>
      <w:r>
        <w:t>If you dispute a payment with your bank before contacting us, the Payment Provider may freeze funds and we may suspend Access until the dispute is resolved. Please contact us first; we resolve most cases within 5 working days.</w:t>
      </w:r>
    </w:p>
    <w:p>
      <w:pPr>
        <w:pStyle w:val="Heading2"/>
      </w:pPr>
      <w:r>
        <w:t>7. Instalments</w:t>
      </w:r>
    </w:p>
    <w:p>
      <w:r>
        <w:t>If you paid by instalments through a bank or Payment Provider, refunds are processed through them and may follow their own schedule.</w:t>
      </w:r>
    </w:p>
    <w:p>
      <w:pPr>
        <w:pStyle w:val="Heading2"/>
      </w:pPr>
      <w:r>
        <w:t>8. Contact and escalation</w:t>
      </w:r>
    </w:p>
    <w:p>
      <w:r>
        <w:t>If you disagree with our decision you may use the Complaints Procedure, then apply to the consumer-protection authority or the court.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Page </w:t>
    </w:r>
    <w:r>
      <w:rPr>
        <w:sz w:val="16"/>
      </w:rPr>
      <w:fldChar w:fldCharType="begin"/>
      <w:instrText xml:space="preserve">PAGE</w:instrText>
      <w:fldChar w:fldCharType="end"/>
    </w:r>
    <w:r>
      <w:rPr>
        <w:color w:val="595959"/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EDLY  |  Refund and Cancellation Policy  |  v1.0-draft  |  DRAFT FOR LEGAL REVIEW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